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Zgodnie z art.13 Rozporządzenia Parlamentu Europejskiego i Rady (</w:t>
      </w:r>
      <w:proofErr w:type="gramStart"/>
      <w:r w:rsidRPr="008519B9">
        <w:rPr>
          <w:rFonts w:ascii="Times New Roman" w:hAnsi="Times New Roman" w:cs="Times New Roman"/>
          <w:sz w:val="24"/>
          <w:szCs w:val="24"/>
        </w:rPr>
        <w:t xml:space="preserve">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519B9">
        <w:rPr>
          <w:rFonts w:ascii="Times New Roman" w:hAnsi="Times New Roman" w:cs="Times New Roman"/>
          <w:sz w:val="24"/>
          <w:szCs w:val="24"/>
        </w:rPr>
        <w:t xml:space="preserve">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Kawęczynie z siedzibą: Kawęczyn 48, 62-704 Kawęczyn.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</w:t>
      </w:r>
      <w:proofErr w:type="gramStart"/>
      <w:r w:rsidRPr="001E0B36">
        <w:rPr>
          <w:rFonts w:ascii="Times New Roman" w:hAnsi="Times New Roman" w:cs="Times New Roman"/>
          <w:sz w:val="24"/>
          <w:szCs w:val="24"/>
        </w:rPr>
        <w:t>tel. 531 641 425,                 e-mail</w:t>
      </w:r>
      <w:proofErr w:type="gramEnd"/>
      <w:r w:rsidRPr="001E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74" w:rsidRPr="00173574" w:rsidRDefault="00173574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74">
        <w:rPr>
          <w:rFonts w:ascii="Times New Roman" w:hAnsi="Times New Roman" w:cs="Times New Roman"/>
          <w:sz w:val="24"/>
          <w:szCs w:val="24"/>
        </w:rPr>
        <w:t>Przetwarzanie Pani/Pana danych osobowych jest niezbędne do wypełnienia obowiązku prawnego ciążącego na administratorze -art. 6 ust. 1 li</w:t>
      </w:r>
      <w:r>
        <w:rPr>
          <w:rFonts w:ascii="Times New Roman" w:hAnsi="Times New Roman" w:cs="Times New Roman"/>
          <w:sz w:val="24"/>
          <w:szCs w:val="24"/>
        </w:rPr>
        <w:t>t. c</w:t>
      </w:r>
      <w:r w:rsidR="00D5745A">
        <w:rPr>
          <w:rFonts w:ascii="Times New Roman" w:hAnsi="Times New Roman" w:cs="Times New Roman"/>
          <w:sz w:val="24"/>
          <w:szCs w:val="24"/>
        </w:rPr>
        <w:t xml:space="preserve"> i art. 9 ust. 2 lit. b </w:t>
      </w:r>
      <w:proofErr w:type="gramStart"/>
      <w:r w:rsidR="00D5745A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574">
        <w:rPr>
          <w:rFonts w:ascii="Times New Roman" w:hAnsi="Times New Roman" w:cs="Times New Roman"/>
          <w:sz w:val="24"/>
          <w:szCs w:val="24"/>
        </w:rPr>
        <w:t xml:space="preserve"> </w:t>
      </w:r>
      <w:r w:rsidR="00D574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357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73574">
        <w:rPr>
          <w:rFonts w:ascii="Times New Roman" w:hAnsi="Times New Roman" w:cs="Times New Roman"/>
          <w:sz w:val="24"/>
          <w:szCs w:val="24"/>
        </w:rPr>
        <w:t xml:space="preserve"> związku z ustawą z dnia</w:t>
      </w:r>
      <w:r w:rsidR="00D5745A">
        <w:rPr>
          <w:rFonts w:ascii="Times New Roman" w:hAnsi="Times New Roman" w:cs="Times New Roman"/>
          <w:sz w:val="24"/>
          <w:szCs w:val="24"/>
        </w:rPr>
        <w:t xml:space="preserve"> </w:t>
      </w:r>
      <w:r w:rsidRPr="00173574">
        <w:rPr>
          <w:rFonts w:ascii="Times New Roman" w:hAnsi="Times New Roman" w:cs="Times New Roman"/>
          <w:sz w:val="24"/>
          <w:szCs w:val="24"/>
        </w:rPr>
        <w:t>9 czerwca 2011r. o wspieraniu rodziny i systemie pieczy zastępczej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74">
        <w:rPr>
          <w:rFonts w:ascii="Times New Roman" w:hAnsi="Times New Roman" w:cs="Times New Roman"/>
          <w:sz w:val="24"/>
          <w:szCs w:val="24"/>
        </w:rPr>
        <w:t>w celu postępowania w sprawie realizacji zadań wynikających z w/w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35A" w:rsidRPr="008A335A" w:rsidRDefault="008A335A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Podanie przez Panią/Pana danych osobowych jest niezbędne do realizacji w/w celu i ich niepodanie uniemożliwi realizację tych zadań</w:t>
      </w:r>
    </w:p>
    <w:p w:rsidR="008519B9" w:rsidRPr="008A335A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</w:t>
      </w:r>
      <w:r w:rsidR="008A335A" w:rsidRPr="008A335A">
        <w:rPr>
          <w:rFonts w:ascii="Times New Roman" w:hAnsi="Times New Roman" w:cs="Times New Roman"/>
          <w:sz w:val="24"/>
          <w:szCs w:val="24"/>
        </w:rPr>
        <w:t>zeczowym Wykazie Akt, tj.</w:t>
      </w:r>
      <w:r w:rsidR="00173574">
        <w:rPr>
          <w:rFonts w:ascii="Times New Roman" w:hAnsi="Times New Roman" w:cs="Times New Roman"/>
          <w:sz w:val="24"/>
          <w:szCs w:val="24"/>
        </w:rPr>
        <w:t xml:space="preserve"> odpowiednio od 5</w:t>
      </w:r>
      <w:r w:rsidR="008A335A" w:rsidRPr="008A335A">
        <w:rPr>
          <w:rFonts w:ascii="Times New Roman" w:hAnsi="Times New Roman" w:cs="Times New Roman"/>
          <w:sz w:val="24"/>
          <w:szCs w:val="24"/>
        </w:rPr>
        <w:t xml:space="preserve"> do 25 </w:t>
      </w:r>
      <w:r w:rsidRPr="008A335A">
        <w:rPr>
          <w:rFonts w:ascii="Times New Roman" w:hAnsi="Times New Roman" w:cs="Times New Roman"/>
          <w:sz w:val="24"/>
          <w:szCs w:val="24"/>
        </w:rPr>
        <w:t xml:space="preserve">lat.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proofErr w:type="gramEnd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173574" w:rsidRPr="00173574" w:rsidRDefault="00173574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74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74">
        <w:rPr>
          <w:rFonts w:ascii="Times New Roman" w:hAnsi="Times New Roman" w:cs="Times New Roman"/>
          <w:sz w:val="24"/>
          <w:szCs w:val="24"/>
        </w:rPr>
        <w:t>podmiotów tych należą między innymi: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74">
        <w:rPr>
          <w:rFonts w:ascii="Times New Roman" w:hAnsi="Times New Roman" w:cs="Times New Roman"/>
          <w:sz w:val="24"/>
          <w:szCs w:val="24"/>
        </w:rPr>
        <w:t xml:space="preserve">organy publiczne –chyba, że na podstawie przepisów prawa mogą otrzymywać dane osobowe w ramach konkretnego postępowania, podmioty prowadzące rachunki płatnicze i banki, rodziny zastępcze, prowadzący rodzinne domy dziecka, dyrektorzy placówek opiekuńczo-wychowawczych, dyrektorzy regionalnych placówek opiekuńczo-terapeutycznych, dyrektorzy interwencyjnych ośrodków </w:t>
      </w:r>
      <w:proofErr w:type="spellStart"/>
      <w:r w:rsidRPr="00173574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173574">
        <w:rPr>
          <w:rFonts w:ascii="Times New Roman" w:hAnsi="Times New Roman" w:cs="Times New Roman"/>
          <w:sz w:val="24"/>
          <w:szCs w:val="24"/>
        </w:rPr>
        <w:t xml:space="preserve"> oraz zespoły do spraw okresowej oceny sytuacji dziecka umieszczonego w instytucjonalnej pieczy zastępczej oraz operator pocztowy, obsługa prawna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lastRenderedPageBreak/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D5745A" w:rsidRDefault="00D5745A" w:rsidP="00D57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45A" w:rsidRPr="00D5745A" w:rsidRDefault="00D5745A" w:rsidP="00D5745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i podpis: ……………………………………</w:t>
      </w:r>
    </w:p>
    <w:sectPr w:rsidR="00D5745A" w:rsidRPr="00D5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73574"/>
    <w:rsid w:val="001E0B36"/>
    <w:rsid w:val="00230742"/>
    <w:rsid w:val="00233618"/>
    <w:rsid w:val="00236ECA"/>
    <w:rsid w:val="0030342F"/>
    <w:rsid w:val="00525632"/>
    <w:rsid w:val="005A51AB"/>
    <w:rsid w:val="006A3488"/>
    <w:rsid w:val="00822961"/>
    <w:rsid w:val="008519B9"/>
    <w:rsid w:val="008A335A"/>
    <w:rsid w:val="00961D3F"/>
    <w:rsid w:val="00BE7792"/>
    <w:rsid w:val="00D5745A"/>
    <w:rsid w:val="00E018EA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4</cp:revision>
  <dcterms:created xsi:type="dcterms:W3CDTF">2019-06-26T21:44:00Z</dcterms:created>
  <dcterms:modified xsi:type="dcterms:W3CDTF">2019-06-27T23:51:00Z</dcterms:modified>
</cp:coreProperties>
</file>